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7A22">
      <w:pPr>
        <w:keepNext w:val="0"/>
        <w:keepLines w:val="0"/>
        <w:pageBreakBefore w:val="0"/>
        <w:widowControl/>
        <w:numPr>
          <w:ilvl w:val="0"/>
          <w:numId w:val="0"/>
        </w:numPr>
        <w:pBdr>
          <w:left w:val="single" w:color="auto" w:sz="4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thaiDistribute"/>
        <w:textAlignment w:val="auto"/>
        <w:rPr>
          <w:b/>
          <w:bCs/>
          <w:highlight w:val="green"/>
        </w:rPr>
      </w:pPr>
      <w:r>
        <w:rPr>
          <w:color w:val="FFFFFF" w:themeColor="background1"/>
          <w:sz w:val="22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-313055</wp:posOffset>
                </wp:positionV>
                <wp:extent cx="9236075" cy="6601460"/>
                <wp:effectExtent l="4445" t="4445" r="17780" b="0"/>
                <wp:wrapThrough wrapText="bothSides">
                  <wp:wrapPolygon>
                    <wp:start x="-10" y="-15"/>
                    <wp:lineTo x="-10" y="21552"/>
                    <wp:lineTo x="21552" y="21552"/>
                    <wp:lineTo x="21552" y="-15"/>
                    <wp:lineTo x="-10" y="-15"/>
                  </wp:wrapPolygon>
                </wp:wrapThrough>
                <wp:docPr id="2" name="กล่องข้อควา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7735" y="1515745"/>
                          <a:ext cx="9236075" cy="6601460"/>
                        </a:xfrm>
                        <a:prstGeom prst="rect">
                          <a:avLst/>
                        </a:prstGeom>
                        <a:gradFill>
                          <a:gsLst>
                            <a:gs pos="50000">
                              <a:schemeClr val="accent2"/>
                            </a:gs>
                            <a:gs pos="0">
                              <a:schemeClr val="accent2">
                                <a:lumMod val="25000"/>
                                <a:lumOff val="75000"/>
                              </a:schemeClr>
                            </a:gs>
                            <a:gs pos="100000">
                              <a:schemeClr val="accent2">
                                <a:lumMod val="85000"/>
                              </a:schemeClr>
                            </a:gs>
                          </a:gsLst>
                          <a:lin ang="5400000" scaled="1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26ABA">
                            <w:pP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cs" w:cs="Cordia New"/>
                                <w:color w:val="auto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 w:bidi="th-TH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en-US" w:bidi="th-TH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val="th-TH" w:bidi="th-TH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สำนักงานคณะกรรมการการเลือกตั้งเผยแพร่ข่าวเลขที่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509/2568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วันที่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16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ธันวาคม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2568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การเพิ่มชื่อหรือถอนชื่อผู้มีสิทธิเลือกตั้ง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อบต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  <w:p w14:paraId="38F9A09F">
                            <w:pP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ตามที่ผู้อำนวยการการเลือกตั้งประจำองค์การบริหารส่วนตำบล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ได้ประกาศกำหนดให้มีการเลือกตั้งสมาชิกสภาองค์การบริหารส่วนตำบลและนายกองค์การบริหารส่วนตำบล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ในวันอาทิตย์ที่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11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มกราคม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2569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เวลา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08.00 - 17.00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นาฬิกา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โดยผู้มีสิทธิเลือกตั้งสามารถตรวจสอบรายชื่อได้จากบัญชีรายชื่อผู้มีสิทธิเลือกตั้ง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ซึ่งหากไม่พบชื่อหรือปรากฏชื่อบุคคลอื่นอยู่ในทะเบียนบ้าน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หรือมีชื่อผู้ไม่มีสิทธิเลือกตั้งปรากฏอยู่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สามารถแจ้งเพิ่มชื่อ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ถอนชื่อ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ผู้มีสิทธิเลือกตั้งได้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ระหว่างวันที่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16 - 31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ธันวาคม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2568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โดยดำเนินการดังนี้</w:t>
                            </w:r>
                          </w:p>
                          <w:p w14:paraId="292C15C9">
                            <w:pP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    1.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กรณีผู้มีสิทธิเลือกตั้งหรือเจ้าบ้านผู้ใดเห็นว่า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ตนหรือผู้มีชื่ออยู่ในทะเบียนบ้านของตน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ไม่มีรายชื่ออยู่ในบัญชีรายชื่อผู้มีสิทธิเลือกตั้งของหน่วยเลือกตั้งที่ตนหรือผู้นั้นสมควรมีชื่อเป็นผู้มีสิทธิเลือกตั้งในหน่วยเลือกตั้งนั้น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ให้นำสำเนาทะเบียนบ้านฉบับเจ้าบ้านและบัตรประจำตัวประชาชนหรือบัตรประจำตัวอื่นใดที่ทางราชการออกให้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มายื่นคำร้องขอเพิ่มชื่อ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ตามแบบ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ส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ถ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./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ผ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ถ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. 1/7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ต่อนายทะเบียนอำเภอหรือนายทะเบียนท้องถิ่น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ก่อนวันเลือกตั้งไม่น้อยกว่า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10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วัน</w:t>
                            </w:r>
                          </w:p>
                          <w:p w14:paraId="6FBA1B02">
                            <w:pP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    2.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กรณีผู้มีสิทธิเลือกตั้งเห็นว่า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ในบัญชีรายชื่อผู้มีสิทธิเลือกตั้งของหน่วยเลือกตั้งมีชื่อผู้ไม่มีสิทธิเลือกตั้งปรากฏอยู่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ให้ผู้มีสิทธิเลือกตั้งนั้นยื่นคำร้องขอถอนชื่อผู้ไม่มีสิทธิเลือกตั้งดังกล่าว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ออกจากบัญชีรายชื่อผู้มีสิทธิเลือกตั้งต่อนายทะเบียนอำเภอหรือนายทะเบียนท้องถิ่น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ก่อนวันเลือกตั้งไม่น้อยกว่า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10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วัน</w:t>
                            </w:r>
                          </w:p>
                          <w:p w14:paraId="424D18C9">
                            <w:pP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ทั้งนี้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ผู้มีสิทธิเลือกตั้งสามารถตรวจสอบรายชื่อได้จากบัญชีรายชื่อผู้มีสิทธิเลือกตั้ง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ณ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ที่ว่าการอำเภอที่ตั้งอยู่ในเขตเลือกตั้ง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ที่ทำการองค์การบริหารส่วนตำบล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ที่เลือกตั้งหรือบริเวณใกล้เคียงกับที่เลือกตั้งของแต่ละหน่วยเลือกตั้ง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หรือหนังสือแจ้งเจ้าบ้าน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หรือ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Application Smart Vote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หรือเว็บไซต์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https://stat.bora.dopa.go.th/Election/enqelectloc/#/ </w:t>
                            </w:r>
                          </w:p>
                          <w:p w14:paraId="1F11AF9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สามารถสอบถามรายละเอียดเพิ่มเติมและติดตามข้อมูลข่าวสารการเลือกตั้งสมาชิกสภาองค์การบริหารส่วนตำบลและนายกองค์การบริหารส่วนตำบลได้ที่เว็บไซต์สำนักงานคณะกรรมการการเลือกตั้ง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www.ect.go.th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หรือสำนักงานคณะกรรมการการเลือกตั้งประจำจังหวัด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Angsana New"/>
                                <w:b/>
                                <w:bCs/>
                                <w:sz w:val="36"/>
                                <w:szCs w:val="36"/>
                                <w:cs/>
                                <w:lang w:val="en-US" w:bidi="th-TH"/>
                              </w:rPr>
                              <w:t>หรือบริการสายด่วน</w:t>
                            </w:r>
                            <w:r>
                              <w:rPr>
                                <w:rFonts w:hint="cs" w:ascii="TH SarabunPSK" w:hAnsi="TH SarabunPSK"/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pt;margin-top:-24.65pt;height:519.8pt;width:727.25pt;mso-wrap-distance-left:9pt;mso-wrap-distance-right:9pt;z-index:-251657216;mso-width-relative:page;mso-height-relative:page;" fillcolor="#FBDFCC [821]" filled="t" stroked="t" coordsize="21600,21600" wrapcoords="-10 -15 -10 21552 21552 21552 21552 -15 -10 -15" o:gfxdata="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ujd7gNgAAAAJAQAADwAAAAAAAAABACAAAAAiAAAAZHJzL2Rv&#10;d25yZXYueG1sUEsBAhQAFAAAAAgAh07iQNYSFb/lAgAA5QUAAA4AAAAAAAAAAQAgAAAAJwEAAGRy&#10;cy9lMm9Eb2MueG1sUEsFBgAAAAAGAAYAWQEAAH4GAAAAAA==&#10;">
                <v:fill type="gradient" on="t" color2="#E06614 [2725]" colors="0f #FBDFCC;32768f #ED7D31;65536f #E06614" focus="100%" focussize="0,0" rotate="t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0B26ABA">
                      <w:pP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cs" w:cs="Cordia New"/>
                          <w:color w:val="auto"/>
                          <w:cs/>
                        </w:rPr>
                        <w:t xml:space="preserve"> </w:t>
                      </w: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th-TH" w:bidi="th-TH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en-US" w:bidi="th-TH"/>
                        </w:rPr>
                        <w:t xml:space="preserve">  </w:t>
                      </w:r>
                      <w:r>
                        <w:rPr>
                          <w:rFonts w:hint="default"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val="th-TH" w:bidi="th-TH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สำนักงานคณะกรรมการการเลือกตั้งเผยแพร่ข่าวเลขที่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509/2568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วันที่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16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ธันวาคม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2568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การเพิ่มชื่อหรือถอนชื่อผู้มีสิทธิเลือกตั้ง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อบต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  <w:p w14:paraId="38F9A09F">
                      <w:pP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ตามที่ผู้อำนวยการการเลือกตั้งประจำองค์การบริหารส่วนตำบล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ได้ประกาศกำหนดให้มีการเลือกตั้งสมาชิกสภาองค์การบริหารส่วนตำบลและนายกองค์การบริหารส่วนตำบล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ในวันอาทิตย์ที่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11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มกราคม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2569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เวลา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08.00 - 17.00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นาฬิกา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โดยผู้มีสิทธิเลือกตั้งสามารถตรวจสอบรายชื่อได้จากบัญชีรายชื่อผู้มีสิทธิเลือกตั้ง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ซึ่งหากไม่พบชื่อหรือปรากฏชื่อบุคคลอื่นอยู่ในทะเบียนบ้าน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หรือมีชื่อผู้ไม่มีสิทธิเลือกตั้งปรากฏอยู่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สามารถแจ้งเพิ่มชื่อ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–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ถอนชื่อ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ผู้มีสิทธิเลือกตั้งได้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ระหว่างวันที่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16 - 31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ธันวาคม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2568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โดยดำเนินการดังนี้</w:t>
                      </w:r>
                    </w:p>
                    <w:p w14:paraId="292C15C9">
                      <w:pP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    1.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กรณีผู้มีสิทธิเลือกตั้งหรือเจ้าบ้านผู้ใดเห็นว่า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ตนหรือผู้มีชื่ออยู่ในทะเบียนบ้านของตน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ไม่มีรายชื่ออยู่ในบัญชีรายชื่อผู้มีสิทธิเลือกตั้งของหน่วยเลือกตั้งที่ตนหรือผู้นั้นสมควรมีชื่อเป็นผู้มีสิทธิเลือกตั้งในหน่วยเลือกตั้งนั้น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ให้นำสำเนาทะเบียนบ้านฉบับเจ้าบ้านและบัตรประจำตัวประชาชนหรือบัตรประจำตัวอื่นใดที่ทางราชการออกให้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มายื่นคำร้องขอเพิ่มชื่อ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ตามแบบ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ส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ถ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>./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ผ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ถ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. 1/7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ต่อนายทะเบียนอำเภอหรือนายทะเบียนท้องถิ่น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ก่อนวันเลือกตั้งไม่น้อยกว่า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10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วัน</w:t>
                      </w:r>
                    </w:p>
                    <w:p w14:paraId="6FBA1B02">
                      <w:pP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    2.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กรณีผู้มีสิทธิเลือกตั้งเห็นว่า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ในบัญชีรายชื่อผู้มีสิทธิเลือกตั้งของหน่วยเลือกตั้งมีชื่อผู้ไม่มีสิทธิเลือกตั้งปรากฏอยู่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ให้ผู้มีสิทธิเลือกตั้งนั้นยื่นคำร้องขอถอนชื่อผู้ไม่มีสิทธิเลือกตั้งดังกล่าว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ออกจากบัญชีรายชื่อผู้มีสิทธิเลือกตั้งต่อนายทะเบียนอำเภอหรือนายทะเบียนท้องถิ่น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ก่อนวันเลือกตั้งไม่น้อยกว่า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10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วัน</w:t>
                      </w:r>
                    </w:p>
                    <w:p w14:paraId="424D18C9">
                      <w:pP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ทั้งนี้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ผู้มีสิทธิเลือกตั้งสามารถตรวจสอบรายชื่อได้จากบัญชีรายชื่อผู้มีสิทธิเลือกตั้ง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ณ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ที่ว่าการอำเภอที่ตั้งอยู่ในเขตเลือกตั้ง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ที่ทำการองค์การบริหารส่วนตำบล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ที่เลือกตั้งหรือบริเวณใกล้เคียงกับที่เลือกตั้งของแต่ละหน่วยเลือกตั้ง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หรือหนังสือแจ้งเจ้าบ้าน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หรือ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Application Smart Vote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หรือเว็บไซต์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https://stat.bora.dopa.go.th/Election/enqelectloc/#/ </w:t>
                      </w:r>
                    </w:p>
                    <w:p w14:paraId="1F11AF91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 w:ascii="TH SarabunPSK" w:hAnsi="TH SarabunPSK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   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สามารถสอบถามรายละเอียดเพิ่มเติมและติดตามข้อมูลข่าวสารการเลือกตั้งสมาชิกสภาองค์การบริหารส่วนตำบลและนายกองค์การบริหารส่วนตำบลได้ที่เว็บไซต์สำนักงานคณะกรรมการการเลือกตั้ง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www.ect.go.th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หรือสำนักงานคณะกรรมการการเลือกตั้งประจำจังหวัด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Angsana New"/>
                          <w:b/>
                          <w:bCs/>
                          <w:sz w:val="36"/>
                          <w:szCs w:val="36"/>
                          <w:cs/>
                          <w:lang w:val="en-US" w:bidi="th-TH"/>
                        </w:rPr>
                        <w:t>หรือบริการสายด่วน</w:t>
                      </w:r>
                      <w:r>
                        <w:rPr>
                          <w:rFonts w:hint="cs" w:ascii="TH SarabunPSK" w:hAnsi="TH SarabunPSK"/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1444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992E175">
      <w:pPr>
        <w:rPr>
          <w:b/>
          <w:bCs/>
          <w:highlight w:val="green"/>
        </w:rPr>
      </w:pPr>
      <w:bookmarkStart w:id="0" w:name="_GoBack"/>
      <w:bookmarkEnd w:id="0"/>
    </w:p>
    <w:p w14:paraId="5FE323D0">
      <w:pPr>
        <w:rPr>
          <w:b/>
          <w:bCs/>
          <w:highlight w:val="green"/>
        </w:rPr>
      </w:pPr>
    </w:p>
    <w:p w14:paraId="348B540E">
      <w:pPr>
        <w:rPr>
          <w:b/>
          <w:bCs/>
          <w:highlight w:val="green"/>
        </w:rPr>
      </w:pPr>
    </w:p>
    <w:p w14:paraId="16447DCF">
      <w:pPr>
        <w:rPr>
          <w:b/>
          <w:bCs/>
          <w:highlight w:val="green"/>
        </w:rPr>
      </w:pPr>
    </w:p>
    <w:p w14:paraId="0CF8CBE9">
      <w:pPr>
        <w:rPr>
          <w:b/>
          <w:bCs/>
          <w:highlight w:val="green"/>
        </w:rPr>
      </w:pPr>
    </w:p>
    <w:p w14:paraId="66D717B0">
      <w:pPr>
        <w:rPr>
          <w:b/>
          <w:bCs/>
          <w:highlight w:val="green"/>
        </w:rPr>
      </w:pPr>
    </w:p>
    <w:p w14:paraId="2F9D35AB">
      <w:pPr>
        <w:rPr>
          <w:b/>
          <w:bCs/>
          <w:highlight w:val="green"/>
        </w:rPr>
      </w:pPr>
    </w:p>
    <w:p w14:paraId="5172076B">
      <w:pPr>
        <w:rPr>
          <w:b/>
          <w:bCs/>
          <w:highlight w:val="green"/>
        </w:rPr>
      </w:pPr>
    </w:p>
    <w:p w14:paraId="3BF47078">
      <w:pPr>
        <w:rPr>
          <w:b/>
          <w:bCs/>
          <w:highlight w:val="green"/>
        </w:rPr>
      </w:pPr>
    </w:p>
    <w:p w14:paraId="3F8CC406">
      <w:pPr>
        <w:rPr>
          <w:b/>
          <w:bCs/>
          <w:highlight w:val="green"/>
        </w:rPr>
      </w:pPr>
    </w:p>
    <w:p w14:paraId="2A0D68A9">
      <w:pPr>
        <w:rPr>
          <w:b/>
          <w:bCs/>
          <w:highlight w:val="green"/>
        </w:rPr>
      </w:pPr>
    </w:p>
    <w:p w14:paraId="12FEB680">
      <w:pPr>
        <w:rPr>
          <w:b/>
          <w:bCs/>
          <w:highlight w:val="green"/>
        </w:rPr>
      </w:pPr>
    </w:p>
    <w:p w14:paraId="17AB9B80">
      <w:pPr>
        <w:rPr>
          <w:b/>
          <w:bCs/>
          <w:highlight w:val="green"/>
        </w:rPr>
      </w:pPr>
    </w:p>
    <w:p w14:paraId="1C54AB6A">
      <w:pPr>
        <w:rPr>
          <w:rFonts w:hint="default" w:ascii="TH SarabunPSK" w:hAnsi="TH SarabunPSK" w:cs="TH SarabunPSK"/>
          <w:b/>
          <w:bCs/>
          <w:sz w:val="48"/>
          <w:szCs w:val="48"/>
          <w:highlight w:val="green"/>
          <w:cs/>
          <w:lang w:val="th-TH" w:bidi="th-TH"/>
        </w:rPr>
      </w:pPr>
    </w:p>
    <w:p w14:paraId="37C0A604">
      <w:pPr>
        <w:rPr>
          <w:rFonts w:hint="default" w:ascii="TH SarabunPSK" w:hAnsi="TH SarabunPSK" w:cs="TH SarabunPSK"/>
          <w:b/>
          <w:bCs/>
          <w:sz w:val="48"/>
          <w:szCs w:val="48"/>
          <w:highlight w:val="green"/>
          <w:cs/>
          <w:lang w:val="th-TH" w:bidi="th-TH"/>
        </w:rPr>
      </w:pPr>
    </w:p>
    <w:p w14:paraId="42E9B7D1">
      <w:pPr>
        <w:rPr>
          <w:rFonts w:hint="default" w:ascii="TH SarabunPSK" w:hAnsi="TH SarabunPSK" w:cs="TH SarabunPSK"/>
          <w:b/>
          <w:bCs/>
          <w:sz w:val="44"/>
          <w:szCs w:val="44"/>
          <w:highlight w:val="green"/>
          <w:cs/>
          <w:lang w:val="th-TH" w:bidi="th-TH"/>
        </w:rPr>
      </w:pPr>
    </w:p>
    <w:sectPr>
      <w:pgSz w:w="16838" w:h="11906" w:orient="landscape"/>
      <w:pgMar w:top="1440" w:right="2540" w:bottom="1440" w:left="144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EF"/>
    <w:rsid w:val="006D56EF"/>
    <w:rsid w:val="00747531"/>
    <w:rsid w:val="00783BEC"/>
    <w:rsid w:val="00885563"/>
    <w:rsid w:val="00DB1344"/>
    <w:rsid w:val="00DE5B04"/>
    <w:rsid w:val="08F12939"/>
    <w:rsid w:val="0C157FE3"/>
    <w:rsid w:val="11FA2C92"/>
    <w:rsid w:val="1A2F64A6"/>
    <w:rsid w:val="1B73621D"/>
    <w:rsid w:val="1F464FDF"/>
    <w:rsid w:val="26187C25"/>
    <w:rsid w:val="284B0EC0"/>
    <w:rsid w:val="2A043D7C"/>
    <w:rsid w:val="2D365BA5"/>
    <w:rsid w:val="3DA80FD2"/>
    <w:rsid w:val="407441CC"/>
    <w:rsid w:val="485476CA"/>
    <w:rsid w:val="4AC23537"/>
    <w:rsid w:val="548B2D1D"/>
    <w:rsid w:val="57A1248C"/>
    <w:rsid w:val="5AAB19BE"/>
    <w:rsid w:val="5D230C5E"/>
    <w:rsid w:val="60F554BF"/>
    <w:rsid w:val="66AD1184"/>
    <w:rsid w:val="6DD20790"/>
    <w:rsid w:val="6F282842"/>
    <w:rsid w:val="705666DD"/>
    <w:rsid w:val="7B6765D9"/>
    <w:rsid w:val="7BE2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20" w:after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20" w:after="40"/>
      <w:outlineLvl w:val="2"/>
    </w:pPr>
    <w:rPr>
      <w:rFonts w:eastAsiaTheme="majorEastAsia" w:cstheme="majorBidi"/>
      <w:color w:val="2F5597" w:themeColor="accent1" w:themeShade="BF"/>
      <w:sz w:val="28"/>
      <w:szCs w:val="35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4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17">
    <w:name w:val="หัวเรื่อง 1 อักขระ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character" w:customStyle="1" w:styleId="18">
    <w:name w:val="หัวเรื่อง 2 อักขระ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19">
    <w:name w:val="หัวเรื่อง 3 อักขระ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35"/>
    </w:rPr>
  </w:style>
  <w:style w:type="character" w:customStyle="1" w:styleId="20">
    <w:name w:val="หัวเรื่อง 4 อักขระ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หัวเรื่อง 5 อักขระ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หัวเรื่อง 6 อักขระ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หัวเรื่อง 7 อักขระ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หัวเรื่อง 8 อักขระ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หัวเรื่อง 9 อักขระ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ชื่อเรื่อง อักขระ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7">
    <w:name w:val="ชื่อเรื่องรอง อักขระ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คำอ้างอิง อักขระ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ทำให้คำอ้างอิงเป็นสีเข้มขึ้น อักขระ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664</Characters>
  <Lines>5</Lines>
  <Paragraphs>1</Paragraphs>
  <TotalTime>9</TotalTime>
  <ScaleCrop>false</ScaleCrop>
  <LinksUpToDate>false</LinksUpToDate>
  <CharactersWithSpaces>779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2025-09-30T06:00:00Z</dcterms:created>
  <dc:creator>41653009</dc:creator>
  <cp:lastModifiedBy>พิชยา สุทธ��</cp:lastModifiedBy>
  <dcterms:modified xsi:type="dcterms:W3CDTF">2025-12-18T03:06:14Z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1054-12.2.0.23155</vt:lpwstr>
  </property>
  <property fmtid="{D5CDD505-2E9C-101B-9397-08002B2CF9AE}" pid="3" name="ICV">
    <vt:lpwstr>EB4F040EF66D4E93BBEDC43E0EB803E6_13</vt:lpwstr>
  </property>
</Properties>
</file>